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41B0B" w14:textId="217F32E5" w:rsidR="00F169B6" w:rsidRDefault="00F169B6" w:rsidP="00F169B6">
      <w:pPr>
        <w:pStyle w:val="a4"/>
        <w:tabs>
          <w:tab w:val="left" w:pos="6238"/>
        </w:tabs>
        <w:ind w:left="6379"/>
        <w:jc w:val="both"/>
      </w:pPr>
      <w:r>
        <w:t>Додаток</w:t>
      </w:r>
      <w:r>
        <w:t xml:space="preserve"> 1.1</w:t>
      </w:r>
      <w:r w:rsidR="00AA2164">
        <w:t>7</w:t>
      </w:r>
      <w:r>
        <w:t>.</w:t>
      </w:r>
    </w:p>
    <w:p w14:paraId="6E8E3EB9" w14:textId="149F6AFA" w:rsidR="00F169B6" w:rsidRDefault="00F169B6" w:rsidP="00F169B6">
      <w:pPr>
        <w:pStyle w:val="a4"/>
        <w:tabs>
          <w:tab w:val="left" w:pos="6238"/>
        </w:tabs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 w:rsidR="00D25BB7">
        <w:t>шостої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</w:t>
      </w:r>
      <w:r>
        <w:t>від</w:t>
      </w:r>
      <w:r>
        <w:t xml:space="preserve"> 30.01.2025 </w:t>
      </w:r>
      <w:r>
        <w:t>р</w:t>
      </w:r>
      <w:r>
        <w:t xml:space="preserve">.  </w:t>
      </w:r>
      <w:r>
        <w:t>№</w:t>
      </w:r>
      <w:r>
        <w:t xml:space="preserve"> -9</w:t>
      </w:r>
      <w:r w:rsidR="009953C7">
        <w:t>6</w:t>
      </w:r>
      <w:r>
        <w:t>/2025</w:t>
      </w:r>
    </w:p>
    <w:p w14:paraId="42E01C99" w14:textId="77777777" w:rsidR="00D11ED2" w:rsidRPr="00F169B6" w:rsidRDefault="00D227E6" w:rsidP="00F169B6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F169B6">
        <w:rPr>
          <w:rFonts w:ascii="Times New Roman" w:hAnsi="Times New Roman"/>
          <w:b/>
          <w:sz w:val="24"/>
          <w:szCs w:val="24"/>
        </w:rPr>
        <w:t xml:space="preserve">               </w:t>
      </w:r>
    </w:p>
    <w:p w14:paraId="2AB5E723" w14:textId="77777777" w:rsidR="00D227E6" w:rsidRPr="00F169B6" w:rsidRDefault="00D11ED2" w:rsidP="00F169B6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F169B6">
        <w:rPr>
          <w:rFonts w:ascii="Times New Roman" w:hAnsi="Times New Roman"/>
          <w:b/>
          <w:sz w:val="24"/>
          <w:szCs w:val="24"/>
        </w:rPr>
        <w:tab/>
      </w:r>
      <w:r w:rsidR="00D227E6" w:rsidRPr="00F169B6">
        <w:rPr>
          <w:rFonts w:ascii="Times New Roman" w:hAnsi="Times New Roman"/>
          <w:b/>
          <w:sz w:val="24"/>
          <w:szCs w:val="24"/>
        </w:rPr>
        <w:t>ЗВІТ</w:t>
      </w:r>
    </w:p>
    <w:p w14:paraId="4B520AE6" w14:textId="25B9566E" w:rsidR="00D227E6" w:rsidRPr="00F169B6" w:rsidRDefault="00D227E6" w:rsidP="00F169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69B6">
        <w:rPr>
          <w:rFonts w:ascii="Times New Roman" w:hAnsi="Times New Roman"/>
          <w:b/>
          <w:sz w:val="24"/>
          <w:szCs w:val="24"/>
        </w:rPr>
        <w:t xml:space="preserve">про виконання Програми  забезпечення перебування внутрішньо переміщених та/або евакуйованих осіб в об’єктах нерухомого майна для тимчасового </w:t>
      </w:r>
      <w:r w:rsidR="00F169B6"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F169B6">
        <w:rPr>
          <w:rFonts w:ascii="Times New Roman" w:hAnsi="Times New Roman"/>
          <w:b/>
          <w:sz w:val="24"/>
          <w:szCs w:val="24"/>
        </w:rPr>
        <w:t>розміщення внутрішньо переміщених та/або евакуйованих осіб кому</w:t>
      </w:r>
      <w:r w:rsidR="00B37346" w:rsidRPr="00F169B6">
        <w:rPr>
          <w:rFonts w:ascii="Times New Roman" w:hAnsi="Times New Roman"/>
          <w:b/>
          <w:sz w:val="24"/>
          <w:szCs w:val="24"/>
        </w:rPr>
        <w:t xml:space="preserve">нальної </w:t>
      </w:r>
      <w:r w:rsidR="00F169B6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B37346" w:rsidRPr="00F169B6">
        <w:rPr>
          <w:rFonts w:ascii="Times New Roman" w:hAnsi="Times New Roman"/>
          <w:b/>
          <w:sz w:val="24"/>
          <w:szCs w:val="24"/>
        </w:rPr>
        <w:t>форми  власності на 202</w:t>
      </w:r>
      <w:r w:rsidR="00D00B14" w:rsidRPr="00F169B6">
        <w:rPr>
          <w:rFonts w:ascii="Times New Roman" w:hAnsi="Times New Roman"/>
          <w:b/>
          <w:sz w:val="24"/>
          <w:szCs w:val="24"/>
        </w:rPr>
        <w:t>4</w:t>
      </w:r>
      <w:r w:rsidRPr="00F169B6">
        <w:rPr>
          <w:rFonts w:ascii="Times New Roman" w:hAnsi="Times New Roman"/>
          <w:b/>
          <w:sz w:val="24"/>
          <w:szCs w:val="24"/>
        </w:rPr>
        <w:t xml:space="preserve"> рік</w:t>
      </w:r>
    </w:p>
    <w:p w14:paraId="2578F7E4" w14:textId="77777777" w:rsidR="00503A40" w:rsidRPr="00F169B6" w:rsidRDefault="00503A40" w:rsidP="00F169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  <w:bookmarkStart w:id="0" w:name="_GoBack"/>
      <w:bookmarkEnd w:id="0"/>
    </w:p>
    <w:p w14:paraId="18A0BCD2" w14:textId="65F1D9DD" w:rsidR="005361B4" w:rsidRPr="00692E27" w:rsidRDefault="005361B4" w:rsidP="005361B4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E27"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Pr="005361B4">
        <w:rPr>
          <w:rFonts w:ascii="Times New Roman" w:hAnsi="Times New Roman"/>
          <w:sz w:val="24"/>
          <w:szCs w:val="24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61B4">
        <w:rPr>
          <w:rFonts w:ascii="Times New Roman" w:hAnsi="Times New Roman"/>
          <w:sz w:val="24"/>
          <w:szCs w:val="24"/>
        </w:rPr>
        <w:t>форми  власності на 2024 рік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E27">
        <w:rPr>
          <w:rFonts w:ascii="Times New Roman" w:hAnsi="Times New Roman" w:cs="Times New Roman"/>
          <w:sz w:val="24"/>
          <w:szCs w:val="24"/>
        </w:rPr>
        <w:t>затверджена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сімдесят другої </w:t>
      </w:r>
      <w:r w:rsidR="00B4782D">
        <w:rPr>
          <w:rFonts w:ascii="Times New Roman" w:hAnsi="Times New Roman" w:cs="Times New Roman"/>
          <w:color w:val="000000"/>
          <w:sz w:val="24"/>
          <w:szCs w:val="24"/>
        </w:rPr>
        <w:t xml:space="preserve">(позачергової) 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сесії міської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ради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V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21.12.2023 р.</w:t>
      </w:r>
      <w:r w:rsidR="006A08E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1-72/2023.</w:t>
      </w:r>
    </w:p>
    <w:p w14:paraId="7759099D" w14:textId="316F62B6" w:rsidR="0007238A" w:rsidRPr="00F169B6" w:rsidRDefault="0007238A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Прог</w:t>
      </w:r>
      <w:r w:rsidR="00FE38E6" w:rsidRPr="00F169B6">
        <w:rPr>
          <w:rFonts w:eastAsia="Calibri" w:hAnsi="Times New Roman"/>
          <w:color w:val="auto"/>
          <w:kern w:val="0"/>
          <w:lang w:eastAsia="en-US"/>
        </w:rPr>
        <w:t>рама розробляла</w:t>
      </w:r>
      <w:r w:rsidRPr="00F169B6">
        <w:rPr>
          <w:rFonts w:eastAsia="Calibri" w:hAnsi="Times New Roman"/>
          <w:color w:val="auto"/>
          <w:kern w:val="0"/>
          <w:lang w:eastAsia="en-US"/>
        </w:rPr>
        <w:t>с</w:t>
      </w:r>
      <w:r w:rsidR="00CD0B73">
        <w:rPr>
          <w:rFonts w:eastAsia="Calibri" w:hAnsi="Times New Roman"/>
          <w:color w:val="auto"/>
          <w:kern w:val="0"/>
          <w:lang w:eastAsia="en-US"/>
        </w:rPr>
        <w:t>я</w:t>
      </w:r>
      <w:r w:rsidRPr="00F169B6">
        <w:rPr>
          <w:rFonts w:eastAsia="Calibri" w:hAnsi="Times New Roman"/>
          <w:color w:val="auto"/>
          <w:kern w:val="0"/>
          <w:lang w:eastAsia="en-US"/>
        </w:rPr>
        <w:t xml:space="preserve"> з метою забезпечення належних умов перебування  та проживання внутрішньо переміщених або евакуйованих осіб в комунальних приміщеннях (місцях) компактного проживання, забезпечення їх потреб життєдіяльності.</w:t>
      </w:r>
    </w:p>
    <w:p w14:paraId="2DD2B0BD" w14:textId="2B2C1B95" w:rsidR="0096569C" w:rsidRPr="00F169B6" w:rsidRDefault="0007238A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Рішенням виконавчого комітету Дунаєвецької міської ради </w:t>
      </w:r>
      <w:r w:rsidR="000D7759" w:rsidRPr="00F169B6">
        <w:rPr>
          <w:rFonts w:eastAsia="Calibri" w:hAnsi="Times New Roman"/>
          <w:color w:val="auto"/>
          <w:kern w:val="0"/>
          <w:lang w:eastAsia="en-US"/>
        </w:rPr>
        <w:t>від 09.09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>.2022 року</w:t>
      </w:r>
      <w:r w:rsidR="005361B4">
        <w:rPr>
          <w:rFonts w:eastAsia="Calibri" w:hAnsi="Times New Roman"/>
          <w:color w:val="auto"/>
          <w:kern w:val="0"/>
          <w:lang w:eastAsia="en-US"/>
        </w:rPr>
        <w:t xml:space="preserve">                   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№ </w:t>
      </w:r>
      <w:r w:rsidR="000D7759" w:rsidRPr="00F169B6">
        <w:rPr>
          <w:rFonts w:eastAsia="Calibri" w:hAnsi="Times New Roman"/>
          <w:color w:val="auto"/>
          <w:kern w:val="0"/>
          <w:lang w:eastAsia="en-US"/>
        </w:rPr>
        <w:t>176</w:t>
      </w:r>
      <w:r w:rsidR="00B37346" w:rsidRPr="00F169B6">
        <w:rPr>
          <w:rFonts w:eastAsia="Calibri" w:hAnsi="Times New Roman"/>
          <w:color w:val="auto"/>
          <w:kern w:val="0"/>
          <w:lang w:eastAsia="en-US"/>
        </w:rPr>
        <w:t xml:space="preserve"> в громаді визначено 17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об’єктів комунальної власності для</w:t>
      </w:r>
      <w:r w:rsidR="000D7759" w:rsidRPr="00F169B6">
        <w:rPr>
          <w:rFonts w:eastAsia="Calibri" w:hAnsi="Times New Roman"/>
          <w:color w:val="auto"/>
          <w:kern w:val="0"/>
          <w:lang w:eastAsia="en-US"/>
        </w:rPr>
        <w:t xml:space="preserve"> тимчасового розміщення 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внутрішньо переміщених осіб. </w:t>
      </w:r>
    </w:p>
    <w:p w14:paraId="06D3214C" w14:textId="35A6925D" w:rsidR="0096569C" w:rsidRPr="00F169B6" w:rsidRDefault="00B37346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У 202</w:t>
      </w:r>
      <w:r w:rsidR="00D00B14" w:rsidRPr="00F169B6">
        <w:rPr>
          <w:rFonts w:eastAsia="Calibri" w:hAnsi="Times New Roman"/>
          <w:color w:val="auto"/>
          <w:kern w:val="0"/>
          <w:lang w:eastAsia="en-US"/>
        </w:rPr>
        <w:t>4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році за цим призначення використовували</w:t>
      </w:r>
      <w:r w:rsidR="001642CD" w:rsidRPr="00F169B6">
        <w:rPr>
          <w:rFonts w:eastAsia="Calibri" w:hAnsi="Times New Roman"/>
          <w:color w:val="auto"/>
          <w:kern w:val="0"/>
          <w:lang w:eastAsia="en-US"/>
        </w:rPr>
        <w:t xml:space="preserve">ся </w:t>
      </w:r>
      <w:r w:rsidR="00D00B14" w:rsidRPr="00F169B6">
        <w:rPr>
          <w:rFonts w:eastAsia="Calibri" w:hAnsi="Times New Roman"/>
          <w:color w:val="auto"/>
          <w:kern w:val="0"/>
          <w:lang w:eastAsia="en-US"/>
        </w:rPr>
        <w:t>чотири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будівл</w:t>
      </w:r>
      <w:r w:rsidR="00D00B14" w:rsidRPr="00F169B6">
        <w:rPr>
          <w:rFonts w:eastAsia="Calibri" w:hAnsi="Times New Roman"/>
          <w:color w:val="auto"/>
          <w:kern w:val="0"/>
          <w:lang w:eastAsia="en-US"/>
        </w:rPr>
        <w:t>і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>:</w:t>
      </w:r>
    </w:p>
    <w:p w14:paraId="6CB123E5" w14:textId="6A042D35" w:rsidR="0096569C" w:rsidRPr="00F169B6" w:rsidRDefault="00F169B6" w:rsidP="00F169B6">
      <w:pPr>
        <w:pStyle w:val="a4"/>
        <w:numPr>
          <w:ilvl w:val="0"/>
          <w:numId w:val="1"/>
        </w:numPr>
        <w:jc w:val="both"/>
        <w:rPr>
          <w:rFonts w:eastAsia="Calibri" w:hAnsi="Times New Roman"/>
          <w:color w:val="auto"/>
          <w:kern w:val="0"/>
          <w:lang w:eastAsia="en-US"/>
        </w:rPr>
      </w:pPr>
      <w:proofErr w:type="spellStart"/>
      <w:r>
        <w:rPr>
          <w:rFonts w:eastAsia="Calibri" w:hAnsi="Times New Roman"/>
          <w:color w:val="auto"/>
          <w:kern w:val="0"/>
          <w:lang w:eastAsia="en-US"/>
        </w:rPr>
        <w:t>а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>дмінбудівля</w:t>
      </w:r>
      <w:proofErr w:type="spellEnd"/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по вул</w:t>
      </w:r>
      <w:r w:rsidR="007401E1" w:rsidRPr="00F169B6">
        <w:rPr>
          <w:rFonts w:eastAsia="Calibri" w:hAnsi="Times New Roman"/>
          <w:color w:val="auto"/>
          <w:kern w:val="0"/>
          <w:lang w:eastAsia="en-US"/>
        </w:rPr>
        <w:t>.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Базарна, 8, м. Дунаївці;</w:t>
      </w:r>
    </w:p>
    <w:p w14:paraId="0D95CCBD" w14:textId="5A5EB44B" w:rsidR="00ED0921" w:rsidRPr="00F169B6" w:rsidRDefault="00ED0921" w:rsidP="00F169B6">
      <w:pPr>
        <w:pStyle w:val="a4"/>
        <w:numPr>
          <w:ilvl w:val="0"/>
          <w:numId w:val="1"/>
        </w:numPr>
        <w:jc w:val="both"/>
        <w:rPr>
          <w:rFonts w:eastAsia="Calibri" w:hAnsi="Times New Roman"/>
          <w:color w:val="auto"/>
          <w:kern w:val="0"/>
          <w:lang w:eastAsia="en-US"/>
        </w:rPr>
      </w:pP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Великожванчицький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</w:t>
      </w:r>
      <w:proofErr w:type="spellStart"/>
      <w:r w:rsidR="007021F7" w:rsidRPr="00F169B6">
        <w:rPr>
          <w:rFonts w:eastAsia="Calibri" w:hAnsi="Times New Roman"/>
          <w:color w:val="auto"/>
          <w:kern w:val="0"/>
          <w:lang w:eastAsia="en-US"/>
        </w:rPr>
        <w:t>пульмологічний</w:t>
      </w:r>
      <w:proofErr w:type="spellEnd"/>
      <w:r w:rsidR="007021F7" w:rsidRPr="00F169B6">
        <w:rPr>
          <w:rFonts w:eastAsia="Calibri" w:hAnsi="Times New Roman"/>
          <w:color w:val="auto"/>
          <w:kern w:val="0"/>
          <w:lang w:eastAsia="en-US"/>
        </w:rPr>
        <w:t xml:space="preserve"> дитячий санаторій</w:t>
      </w:r>
      <w:r w:rsidRPr="00F169B6">
        <w:rPr>
          <w:rFonts w:eastAsia="Calibri" w:hAnsi="Times New Roman"/>
          <w:color w:val="auto"/>
          <w:kern w:val="0"/>
          <w:lang w:eastAsia="en-US"/>
        </w:rPr>
        <w:t>, вул. Центральна, 74А;</w:t>
      </w:r>
    </w:p>
    <w:p w14:paraId="62BAE660" w14:textId="6EF84A9A" w:rsidR="00B37346" w:rsidRPr="00F169B6" w:rsidRDefault="00F169B6" w:rsidP="00F169B6">
      <w:pPr>
        <w:pStyle w:val="a4"/>
        <w:numPr>
          <w:ilvl w:val="0"/>
          <w:numId w:val="1"/>
        </w:numPr>
        <w:jc w:val="both"/>
        <w:rPr>
          <w:rFonts w:eastAsia="Calibri" w:hAnsi="Times New Roman"/>
          <w:color w:val="auto"/>
          <w:kern w:val="0"/>
          <w:lang w:eastAsia="en-US"/>
        </w:rPr>
      </w:pPr>
      <w:r>
        <w:rPr>
          <w:rFonts w:eastAsia="Calibri" w:hAnsi="Times New Roman"/>
          <w:color w:val="auto"/>
          <w:kern w:val="0"/>
          <w:lang w:eastAsia="en-US"/>
        </w:rPr>
        <w:t>л</w:t>
      </w:r>
      <w:r w:rsidR="00B37346" w:rsidRPr="00F169B6">
        <w:rPr>
          <w:rFonts w:eastAsia="Calibri" w:hAnsi="Times New Roman"/>
          <w:color w:val="auto"/>
          <w:kern w:val="0"/>
          <w:lang w:eastAsia="en-US"/>
        </w:rPr>
        <w:t>ікувальний трьох поверховий корпус в с. Миньківці вул</w:t>
      </w:r>
      <w:r w:rsidR="001642CD" w:rsidRPr="00F169B6">
        <w:rPr>
          <w:rFonts w:eastAsia="Calibri" w:hAnsi="Times New Roman"/>
          <w:color w:val="auto"/>
          <w:kern w:val="0"/>
          <w:lang w:eastAsia="en-US"/>
        </w:rPr>
        <w:t>.</w:t>
      </w:r>
      <w:r w:rsidR="00B37346" w:rsidRPr="00F169B6">
        <w:rPr>
          <w:rFonts w:eastAsia="Calibri" w:hAnsi="Times New Roman"/>
          <w:color w:val="auto"/>
          <w:kern w:val="0"/>
          <w:lang w:eastAsia="en-US"/>
        </w:rPr>
        <w:t xml:space="preserve"> Шевченка, 18; </w:t>
      </w:r>
    </w:p>
    <w:p w14:paraId="1B5ECAB0" w14:textId="75279F3D" w:rsidR="001C0549" w:rsidRPr="00F169B6" w:rsidRDefault="00F169B6" w:rsidP="00F169B6">
      <w:pPr>
        <w:pStyle w:val="a4"/>
        <w:numPr>
          <w:ilvl w:val="0"/>
          <w:numId w:val="1"/>
        </w:numPr>
        <w:jc w:val="both"/>
        <w:rPr>
          <w:rFonts w:eastAsia="Calibri" w:hAnsi="Times New Roman"/>
          <w:color w:val="auto"/>
          <w:kern w:val="0"/>
          <w:lang w:eastAsia="en-US"/>
        </w:rPr>
      </w:pPr>
      <w:r>
        <w:rPr>
          <w:rFonts w:eastAsia="Calibri" w:hAnsi="Times New Roman"/>
          <w:color w:val="auto"/>
          <w:kern w:val="0"/>
          <w:lang w:eastAsia="en-US"/>
        </w:rPr>
        <w:t>п</w:t>
      </w:r>
      <w:r w:rsidR="001C0549" w:rsidRPr="00F169B6">
        <w:rPr>
          <w:rFonts w:eastAsia="Calibri" w:hAnsi="Times New Roman"/>
          <w:color w:val="auto"/>
          <w:kern w:val="0"/>
          <w:lang w:eastAsia="en-US"/>
        </w:rPr>
        <w:t xml:space="preserve">риміщення дитячих ясел в с. </w:t>
      </w:r>
      <w:proofErr w:type="spellStart"/>
      <w:r w:rsidR="001C0549" w:rsidRPr="00F169B6">
        <w:rPr>
          <w:rFonts w:eastAsia="Calibri" w:hAnsi="Times New Roman"/>
          <w:color w:val="auto"/>
          <w:kern w:val="0"/>
          <w:lang w:eastAsia="en-US"/>
        </w:rPr>
        <w:t>Рачинці</w:t>
      </w:r>
      <w:proofErr w:type="spellEnd"/>
      <w:r w:rsidR="001C0549" w:rsidRPr="00F169B6">
        <w:rPr>
          <w:rFonts w:eastAsia="Calibri" w:hAnsi="Times New Roman"/>
          <w:color w:val="auto"/>
          <w:kern w:val="0"/>
          <w:lang w:eastAsia="en-US"/>
        </w:rPr>
        <w:t xml:space="preserve"> вул.  Шевченка 6-А</w:t>
      </w:r>
      <w:r w:rsidR="00D00B14" w:rsidRPr="00F169B6">
        <w:rPr>
          <w:rFonts w:eastAsia="Calibri" w:hAnsi="Times New Roman"/>
          <w:color w:val="auto"/>
          <w:kern w:val="0"/>
          <w:lang w:eastAsia="en-US"/>
        </w:rPr>
        <w:t>.</w:t>
      </w:r>
    </w:p>
    <w:p w14:paraId="1999165B" w14:textId="6B1C1A06" w:rsidR="0096569C" w:rsidRPr="00F169B6" w:rsidRDefault="009A61DA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Загаль</w:t>
      </w:r>
      <w:r w:rsidR="00DE6751" w:rsidRPr="00F169B6">
        <w:rPr>
          <w:rFonts w:eastAsia="Calibri" w:hAnsi="Times New Roman"/>
          <w:color w:val="auto"/>
          <w:kern w:val="0"/>
          <w:lang w:eastAsia="en-US"/>
        </w:rPr>
        <w:t>на кількість осіб, що проживали</w:t>
      </w:r>
      <w:r w:rsidR="001642CD" w:rsidRPr="00F169B6">
        <w:rPr>
          <w:rFonts w:eastAsia="Calibri" w:hAnsi="Times New Roman"/>
          <w:color w:val="auto"/>
          <w:kern w:val="0"/>
          <w:lang w:eastAsia="en-US"/>
        </w:rPr>
        <w:t xml:space="preserve"> в МКП станом на 31 грудня 202</w:t>
      </w:r>
      <w:r w:rsidR="00D00B14" w:rsidRPr="00F169B6">
        <w:rPr>
          <w:rFonts w:eastAsia="Calibri" w:hAnsi="Times New Roman"/>
          <w:color w:val="auto"/>
          <w:kern w:val="0"/>
          <w:lang w:eastAsia="en-US"/>
        </w:rPr>
        <w:t>4</w:t>
      </w:r>
      <w:r w:rsidR="001642CD" w:rsidRPr="00F169B6">
        <w:rPr>
          <w:rFonts w:eastAsia="Calibri" w:hAnsi="Times New Roman"/>
          <w:color w:val="auto"/>
          <w:kern w:val="0"/>
          <w:lang w:eastAsia="en-US"/>
        </w:rPr>
        <w:t xml:space="preserve">р.  – </w:t>
      </w:r>
      <w:r w:rsidR="007021F7" w:rsidRPr="00F169B6">
        <w:rPr>
          <w:rFonts w:eastAsia="Calibri" w:hAnsi="Times New Roman"/>
          <w:color w:val="000000" w:themeColor="text1"/>
          <w:kern w:val="0"/>
          <w:lang w:eastAsia="en-US"/>
        </w:rPr>
        <w:t xml:space="preserve">135 </w:t>
      </w:r>
      <w:r w:rsidRPr="00F169B6">
        <w:rPr>
          <w:rFonts w:eastAsia="Calibri" w:hAnsi="Times New Roman"/>
          <w:color w:val="auto"/>
          <w:kern w:val="0"/>
          <w:lang w:eastAsia="en-US"/>
        </w:rPr>
        <w:t>ос</w:t>
      </w:r>
      <w:r w:rsidR="007021F7" w:rsidRPr="00F169B6">
        <w:rPr>
          <w:rFonts w:eastAsia="Calibri" w:hAnsi="Times New Roman"/>
          <w:color w:val="auto"/>
          <w:kern w:val="0"/>
          <w:lang w:eastAsia="en-US"/>
        </w:rPr>
        <w:t>і</w:t>
      </w:r>
      <w:r w:rsidRPr="00F169B6">
        <w:rPr>
          <w:rFonts w:eastAsia="Calibri" w:hAnsi="Times New Roman"/>
          <w:color w:val="auto"/>
          <w:kern w:val="0"/>
          <w:lang w:eastAsia="en-US"/>
        </w:rPr>
        <w:t>б.</w:t>
      </w:r>
    </w:p>
    <w:p w14:paraId="7EE96783" w14:textId="294BC322" w:rsidR="001F1E83" w:rsidRPr="00A109C8" w:rsidRDefault="009A61DA" w:rsidP="001F1E83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A109C8">
        <w:rPr>
          <w:rFonts w:eastAsia="Calibri" w:hAnsi="Times New Roman"/>
          <w:color w:val="auto"/>
          <w:kern w:val="0"/>
          <w:lang w:eastAsia="en-US"/>
        </w:rPr>
        <w:t>На фі</w:t>
      </w:r>
      <w:r w:rsidR="00CC61B1" w:rsidRPr="00A109C8">
        <w:rPr>
          <w:rFonts w:eastAsia="Calibri" w:hAnsi="Times New Roman"/>
          <w:color w:val="auto"/>
          <w:kern w:val="0"/>
          <w:lang w:eastAsia="en-US"/>
        </w:rPr>
        <w:t>нансування даної програми у 202</w:t>
      </w:r>
      <w:r w:rsidR="00D00B14" w:rsidRPr="00A109C8">
        <w:rPr>
          <w:rFonts w:eastAsia="Calibri" w:hAnsi="Times New Roman"/>
          <w:color w:val="auto"/>
          <w:kern w:val="0"/>
          <w:lang w:eastAsia="en-US"/>
        </w:rPr>
        <w:t>4</w:t>
      </w:r>
      <w:r w:rsidRPr="00A109C8">
        <w:rPr>
          <w:rFonts w:eastAsia="Calibri" w:hAnsi="Times New Roman"/>
          <w:color w:val="auto"/>
          <w:kern w:val="0"/>
          <w:lang w:eastAsia="en-US"/>
        </w:rPr>
        <w:t xml:space="preserve"> році, міською радою було передбачено</w:t>
      </w:r>
      <w:r w:rsidR="006A08E1" w:rsidRPr="00A109C8">
        <w:rPr>
          <w:rFonts w:eastAsia="Calibri" w:hAnsi="Times New Roman"/>
          <w:color w:val="auto"/>
          <w:kern w:val="0"/>
          <w:lang w:eastAsia="en-US"/>
        </w:rPr>
        <w:t xml:space="preserve">  </w:t>
      </w:r>
      <w:r w:rsidR="001F1E83" w:rsidRPr="00A109C8">
        <w:rPr>
          <w:rFonts w:eastAsia="Calibri" w:hAnsi="Times New Roman"/>
          <w:color w:val="auto"/>
          <w:kern w:val="0"/>
          <w:lang w:eastAsia="en-US"/>
        </w:rPr>
        <w:t>із загального фонду 2 428,1</w:t>
      </w:r>
      <w:r w:rsidR="001F1E83" w:rsidRPr="00A109C8">
        <w:rPr>
          <w:rFonts w:eastAsia="Calibri" w:hAnsi="Times New Roman"/>
          <w:color w:val="000000" w:themeColor="text1"/>
          <w:kern w:val="0"/>
          <w:lang w:eastAsia="en-US"/>
        </w:rPr>
        <w:t xml:space="preserve"> </w:t>
      </w:r>
      <w:r w:rsidR="001F1E83" w:rsidRPr="00A109C8">
        <w:rPr>
          <w:rFonts w:eastAsia="Calibri" w:hAnsi="Times New Roman"/>
          <w:color w:val="auto"/>
          <w:kern w:val="0"/>
          <w:lang w:eastAsia="en-US"/>
        </w:rPr>
        <w:t>тис. грн., використано за звітний період 1 931,2 тис. грн. в тому числі:</w:t>
      </w:r>
    </w:p>
    <w:p w14:paraId="18B4CFD8" w14:textId="77777777" w:rsidR="00F169B6" w:rsidRPr="00A109C8" w:rsidRDefault="00F169B6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2410"/>
        <w:gridCol w:w="2410"/>
      </w:tblGrid>
      <w:tr w:rsidR="00F169B6" w:rsidRPr="00A109C8" w14:paraId="4885DE90" w14:textId="77777777" w:rsidTr="00F169B6">
        <w:tc>
          <w:tcPr>
            <w:tcW w:w="4536" w:type="dxa"/>
          </w:tcPr>
          <w:p w14:paraId="7F73D28A" w14:textId="77777777" w:rsidR="00F169B6" w:rsidRPr="00A109C8" w:rsidRDefault="00F169B6" w:rsidP="00F169B6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</w:p>
        </w:tc>
        <w:tc>
          <w:tcPr>
            <w:tcW w:w="2410" w:type="dxa"/>
          </w:tcPr>
          <w:p w14:paraId="1960FC29" w14:textId="3EBD393A" w:rsidR="00F169B6" w:rsidRPr="00A109C8" w:rsidRDefault="006A08E1" w:rsidP="00F169B6">
            <w:pPr>
              <w:pStyle w:val="a4"/>
              <w:jc w:val="center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п</w:t>
            </w:r>
            <w:r w:rsidR="00F169B6"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лан (</w:t>
            </w:r>
            <w:proofErr w:type="spellStart"/>
            <w:r w:rsidR="00F169B6"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тис</w:t>
            </w: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.грн</w:t>
            </w:r>
            <w:proofErr w:type="spellEnd"/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.</w:t>
            </w:r>
            <w:r w:rsidR="00F169B6"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)</w:t>
            </w:r>
          </w:p>
        </w:tc>
        <w:tc>
          <w:tcPr>
            <w:tcW w:w="2410" w:type="dxa"/>
          </w:tcPr>
          <w:p w14:paraId="38B66678" w14:textId="77777777" w:rsidR="00F169B6" w:rsidRPr="00A109C8" w:rsidRDefault="00F169B6" w:rsidP="00F169B6">
            <w:pPr>
              <w:pStyle w:val="a4"/>
              <w:jc w:val="center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фактично</w:t>
            </w:r>
          </w:p>
        </w:tc>
      </w:tr>
      <w:tr w:rsidR="00F169B6" w:rsidRPr="00A109C8" w14:paraId="1C63171F" w14:textId="77777777" w:rsidTr="00F169B6">
        <w:tc>
          <w:tcPr>
            <w:tcW w:w="4536" w:type="dxa"/>
          </w:tcPr>
          <w:p w14:paraId="10EC7EB7" w14:textId="77777777" w:rsidR="00F169B6" w:rsidRPr="00A109C8" w:rsidRDefault="00F169B6" w:rsidP="00F169B6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Оплата послуг окрім комунальних</w:t>
            </w:r>
          </w:p>
        </w:tc>
        <w:tc>
          <w:tcPr>
            <w:tcW w:w="2410" w:type="dxa"/>
          </w:tcPr>
          <w:p w14:paraId="5BC5F3BE" w14:textId="56F7ECB0" w:rsidR="00F169B6" w:rsidRPr="00A109C8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324,4</w:t>
            </w:r>
          </w:p>
        </w:tc>
        <w:tc>
          <w:tcPr>
            <w:tcW w:w="2410" w:type="dxa"/>
          </w:tcPr>
          <w:p w14:paraId="5424A1E1" w14:textId="0A723B2F" w:rsidR="00F169B6" w:rsidRPr="00A109C8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314,8</w:t>
            </w:r>
          </w:p>
        </w:tc>
      </w:tr>
      <w:tr w:rsidR="00F169B6" w:rsidRPr="00A109C8" w14:paraId="1DE6EF5B" w14:textId="77777777" w:rsidTr="00F169B6">
        <w:tc>
          <w:tcPr>
            <w:tcW w:w="4536" w:type="dxa"/>
          </w:tcPr>
          <w:p w14:paraId="21256A9D" w14:textId="25D4BD64" w:rsidR="00F169B6" w:rsidRPr="00A109C8" w:rsidRDefault="00F169B6" w:rsidP="00F169B6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ДП для генераторів</w:t>
            </w:r>
          </w:p>
        </w:tc>
        <w:tc>
          <w:tcPr>
            <w:tcW w:w="2410" w:type="dxa"/>
          </w:tcPr>
          <w:p w14:paraId="3377DB9B" w14:textId="587F50A5" w:rsidR="00F169B6" w:rsidRPr="00A109C8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95,5</w:t>
            </w:r>
          </w:p>
        </w:tc>
        <w:tc>
          <w:tcPr>
            <w:tcW w:w="2410" w:type="dxa"/>
          </w:tcPr>
          <w:p w14:paraId="1830A998" w14:textId="065D9627" w:rsidR="00F169B6" w:rsidRPr="00A109C8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95,5</w:t>
            </w:r>
          </w:p>
        </w:tc>
      </w:tr>
      <w:tr w:rsidR="00F169B6" w:rsidRPr="00A109C8" w14:paraId="70D8643D" w14:textId="77777777" w:rsidTr="00F169B6">
        <w:tc>
          <w:tcPr>
            <w:tcW w:w="4536" w:type="dxa"/>
          </w:tcPr>
          <w:p w14:paraId="2A8B0CC8" w14:textId="77777777" w:rsidR="00F169B6" w:rsidRPr="00A109C8" w:rsidRDefault="00F169B6" w:rsidP="00F169B6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Предмети, матеріали, обладнання (малоцінне)</w:t>
            </w:r>
          </w:p>
        </w:tc>
        <w:tc>
          <w:tcPr>
            <w:tcW w:w="2410" w:type="dxa"/>
          </w:tcPr>
          <w:p w14:paraId="33762475" w14:textId="10BB321B" w:rsidR="00F169B6" w:rsidRPr="00A109C8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174,1</w:t>
            </w:r>
          </w:p>
        </w:tc>
        <w:tc>
          <w:tcPr>
            <w:tcW w:w="2410" w:type="dxa"/>
          </w:tcPr>
          <w:p w14:paraId="56616123" w14:textId="6DD00F3D" w:rsidR="00F169B6" w:rsidRPr="00A109C8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173,4</w:t>
            </w:r>
          </w:p>
        </w:tc>
      </w:tr>
      <w:tr w:rsidR="001F1E83" w:rsidRPr="00A109C8" w14:paraId="5DDF4B88" w14:textId="77777777" w:rsidTr="00F169B6">
        <w:tc>
          <w:tcPr>
            <w:tcW w:w="4536" w:type="dxa"/>
          </w:tcPr>
          <w:p w14:paraId="2FB4A216" w14:textId="77777777" w:rsidR="001F1E83" w:rsidRPr="00A109C8" w:rsidRDefault="001F1E83" w:rsidP="00F169B6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Енергоресурси</w:t>
            </w:r>
          </w:p>
        </w:tc>
        <w:tc>
          <w:tcPr>
            <w:tcW w:w="2410" w:type="dxa"/>
          </w:tcPr>
          <w:p w14:paraId="3FBAFEDC" w14:textId="1CCE7A81" w:rsidR="001F1E83" w:rsidRPr="00A109C8" w:rsidRDefault="001F1E83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1 834,1</w:t>
            </w:r>
          </w:p>
        </w:tc>
        <w:tc>
          <w:tcPr>
            <w:tcW w:w="2410" w:type="dxa"/>
          </w:tcPr>
          <w:p w14:paraId="03D001BC" w14:textId="4DC00EE3" w:rsidR="001F1E83" w:rsidRPr="00A109C8" w:rsidRDefault="001F1E83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1 347,5</w:t>
            </w:r>
          </w:p>
        </w:tc>
      </w:tr>
      <w:tr w:rsidR="001F1E83" w:rsidRPr="00A109C8" w14:paraId="3986F497" w14:textId="77777777" w:rsidTr="00F169B6">
        <w:tc>
          <w:tcPr>
            <w:tcW w:w="4536" w:type="dxa"/>
          </w:tcPr>
          <w:p w14:paraId="3EA40F98" w14:textId="77777777" w:rsidR="001F1E83" w:rsidRPr="00A109C8" w:rsidRDefault="001F1E83" w:rsidP="00F169B6">
            <w:pPr>
              <w:pStyle w:val="a4"/>
              <w:jc w:val="both"/>
              <w:rPr>
                <w:rFonts w:eastAsia="Calibri" w:hAnsi="Times New Roman"/>
                <w:b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b/>
                <w:color w:val="auto"/>
                <w:kern w:val="0"/>
                <w:lang w:eastAsia="en-US"/>
              </w:rPr>
              <w:t>Всього</w:t>
            </w:r>
          </w:p>
        </w:tc>
        <w:tc>
          <w:tcPr>
            <w:tcW w:w="2410" w:type="dxa"/>
          </w:tcPr>
          <w:p w14:paraId="36F71628" w14:textId="156F4C7C" w:rsidR="001F1E83" w:rsidRPr="00A109C8" w:rsidRDefault="001F1E83" w:rsidP="00F169B6">
            <w:pPr>
              <w:pStyle w:val="a4"/>
              <w:jc w:val="center"/>
              <w:rPr>
                <w:rFonts w:eastAsia="Calibri" w:hAnsi="Times New Roman"/>
                <w:b/>
                <w:color w:val="000000" w:themeColor="text1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b/>
                <w:color w:val="000000" w:themeColor="text1"/>
                <w:kern w:val="0"/>
                <w:lang w:eastAsia="en-US"/>
              </w:rPr>
              <w:t xml:space="preserve">2 428,1 </w:t>
            </w:r>
          </w:p>
        </w:tc>
        <w:tc>
          <w:tcPr>
            <w:tcW w:w="2410" w:type="dxa"/>
          </w:tcPr>
          <w:p w14:paraId="4019D180" w14:textId="515B8FEF" w:rsidR="001F1E83" w:rsidRPr="00A109C8" w:rsidRDefault="001F1E83" w:rsidP="00F169B6">
            <w:pPr>
              <w:pStyle w:val="a4"/>
              <w:jc w:val="center"/>
              <w:rPr>
                <w:rFonts w:eastAsia="Calibri" w:hAnsi="Times New Roman"/>
                <w:b/>
                <w:color w:val="000000" w:themeColor="text1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b/>
                <w:color w:val="000000" w:themeColor="text1"/>
                <w:kern w:val="0"/>
                <w:lang w:eastAsia="en-US"/>
              </w:rPr>
              <w:t>1 931,2</w:t>
            </w:r>
          </w:p>
        </w:tc>
      </w:tr>
    </w:tbl>
    <w:p w14:paraId="09621D93" w14:textId="77777777" w:rsidR="009A61DA" w:rsidRPr="00A109C8" w:rsidRDefault="009A61DA" w:rsidP="00F169B6">
      <w:pPr>
        <w:pStyle w:val="a4"/>
        <w:jc w:val="both"/>
        <w:rPr>
          <w:rFonts w:eastAsia="Calibri" w:hAnsi="Times New Roman"/>
          <w:color w:val="auto"/>
          <w:kern w:val="0"/>
          <w:lang w:eastAsia="en-US"/>
        </w:rPr>
      </w:pPr>
    </w:p>
    <w:p w14:paraId="746C5FA3" w14:textId="37B6AAAB" w:rsidR="00FB135A" w:rsidRPr="00A109C8" w:rsidRDefault="001F1E83" w:rsidP="001F1E83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A109C8">
        <w:rPr>
          <w:rFonts w:eastAsia="Calibri" w:hAnsi="Times New Roman"/>
          <w:color w:val="auto"/>
          <w:kern w:val="0"/>
          <w:lang w:eastAsia="en-US"/>
        </w:rPr>
        <w:t>Крім того</w:t>
      </w:r>
      <w:r w:rsidR="00FB135A" w:rsidRPr="00A109C8">
        <w:rPr>
          <w:rFonts w:eastAsia="Calibri" w:hAnsi="Times New Roman"/>
          <w:color w:val="auto"/>
          <w:kern w:val="0"/>
          <w:lang w:eastAsia="en-US"/>
        </w:rPr>
        <w:t>,</w:t>
      </w:r>
      <w:r w:rsidRPr="00A109C8">
        <w:rPr>
          <w:rFonts w:eastAsia="Calibri" w:hAnsi="Times New Roman"/>
          <w:color w:val="auto"/>
          <w:kern w:val="0"/>
          <w:lang w:eastAsia="en-US"/>
        </w:rPr>
        <w:t xml:space="preserve"> по спеціальному фонду у 2024 році надійшло та використано                          10 759,7 тис. грн.</w:t>
      </w:r>
      <w:r w:rsidR="00FB135A" w:rsidRPr="00A109C8">
        <w:rPr>
          <w:rFonts w:eastAsia="Calibri" w:hAnsi="Times New Roman"/>
          <w:color w:val="auto"/>
          <w:kern w:val="0"/>
          <w:lang w:eastAsia="en-US"/>
        </w:rPr>
        <w:t>:</w:t>
      </w:r>
    </w:p>
    <w:p w14:paraId="6E1824A7" w14:textId="7C9DF668" w:rsidR="001F1E83" w:rsidRPr="00A109C8" w:rsidRDefault="001F1E83" w:rsidP="001F1E83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A109C8">
        <w:rPr>
          <w:rFonts w:eastAsia="Calibri" w:hAnsi="Times New Roman"/>
          <w:color w:val="auto"/>
          <w:kern w:val="0"/>
          <w:lang w:eastAsia="en-US"/>
        </w:rPr>
        <w:t xml:space="preserve"> 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938"/>
        <w:gridCol w:w="1418"/>
      </w:tblGrid>
      <w:tr w:rsidR="001F1E83" w:rsidRPr="00A109C8" w14:paraId="00F80216" w14:textId="77777777" w:rsidTr="001F1E83">
        <w:tc>
          <w:tcPr>
            <w:tcW w:w="7938" w:type="dxa"/>
          </w:tcPr>
          <w:p w14:paraId="1ADC5116" w14:textId="4FBBAF47" w:rsidR="001F1E83" w:rsidRPr="00A109C8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 xml:space="preserve">Реалізація </w:t>
            </w:r>
            <w:proofErr w:type="spellStart"/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проєкту</w:t>
            </w:r>
            <w:proofErr w:type="spellEnd"/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 xml:space="preserve"> «Домівка подалі від небезпеки»</w:t>
            </w:r>
          </w:p>
        </w:tc>
        <w:tc>
          <w:tcPr>
            <w:tcW w:w="1418" w:type="dxa"/>
          </w:tcPr>
          <w:p w14:paraId="111F832D" w14:textId="77777777" w:rsidR="001F1E83" w:rsidRPr="00A109C8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8 053,46</w:t>
            </w:r>
          </w:p>
        </w:tc>
      </w:tr>
      <w:tr w:rsidR="001F1E83" w:rsidRPr="00A109C8" w14:paraId="2F6C7CF7" w14:textId="77777777" w:rsidTr="001F1E83">
        <w:tc>
          <w:tcPr>
            <w:tcW w:w="7938" w:type="dxa"/>
          </w:tcPr>
          <w:p w14:paraId="26C30763" w14:textId="77777777" w:rsidR="001F1E83" w:rsidRPr="00A109C8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Благодійна допомога донорів в натуральній формі (дитячий майданчик, побутова техніка, генератор, інструменти, газові котли, тощо)</w:t>
            </w:r>
          </w:p>
        </w:tc>
        <w:tc>
          <w:tcPr>
            <w:tcW w:w="1418" w:type="dxa"/>
          </w:tcPr>
          <w:p w14:paraId="22FF18F0" w14:textId="77777777" w:rsidR="001F1E83" w:rsidRPr="00A109C8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2 281,6</w:t>
            </w:r>
          </w:p>
        </w:tc>
      </w:tr>
      <w:tr w:rsidR="001F1E83" w:rsidRPr="00A109C8" w14:paraId="244A8C02" w14:textId="77777777" w:rsidTr="001F1E83">
        <w:tc>
          <w:tcPr>
            <w:tcW w:w="7938" w:type="dxa"/>
          </w:tcPr>
          <w:p w14:paraId="3826B5F9" w14:textId="77777777" w:rsidR="001F1E83" w:rsidRPr="00A109C8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Заробітна плата за виконані громадські роботи (центр зайнятості)</w:t>
            </w:r>
          </w:p>
        </w:tc>
        <w:tc>
          <w:tcPr>
            <w:tcW w:w="1418" w:type="dxa"/>
          </w:tcPr>
          <w:p w14:paraId="401FF017" w14:textId="77777777" w:rsidR="001F1E83" w:rsidRPr="00A109C8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color w:val="auto"/>
                <w:kern w:val="0"/>
                <w:lang w:eastAsia="en-US"/>
              </w:rPr>
              <w:t>424,6</w:t>
            </w:r>
          </w:p>
        </w:tc>
      </w:tr>
      <w:tr w:rsidR="001F1E83" w:rsidRPr="001F1E83" w14:paraId="7EED545F" w14:textId="77777777" w:rsidTr="001F1E83">
        <w:tc>
          <w:tcPr>
            <w:tcW w:w="7938" w:type="dxa"/>
          </w:tcPr>
          <w:p w14:paraId="5958410F" w14:textId="77777777" w:rsidR="001F1E83" w:rsidRPr="00A109C8" w:rsidRDefault="001F1E83" w:rsidP="001F1E83">
            <w:pPr>
              <w:pStyle w:val="a4"/>
              <w:jc w:val="both"/>
              <w:rPr>
                <w:rFonts w:eastAsia="Calibri" w:hAnsi="Times New Roman"/>
                <w:b/>
                <w:bCs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b/>
                <w:bCs/>
                <w:color w:val="auto"/>
                <w:kern w:val="0"/>
                <w:lang w:eastAsia="en-US"/>
              </w:rPr>
              <w:t xml:space="preserve">Всього </w:t>
            </w:r>
          </w:p>
        </w:tc>
        <w:tc>
          <w:tcPr>
            <w:tcW w:w="1418" w:type="dxa"/>
          </w:tcPr>
          <w:p w14:paraId="29C4D35D" w14:textId="77777777" w:rsidR="001F1E83" w:rsidRPr="001F1E83" w:rsidRDefault="001F1E83" w:rsidP="001F1E83">
            <w:pPr>
              <w:pStyle w:val="a4"/>
              <w:jc w:val="both"/>
              <w:rPr>
                <w:rFonts w:eastAsia="Calibri" w:hAnsi="Times New Roman"/>
                <w:b/>
                <w:bCs/>
                <w:color w:val="auto"/>
                <w:kern w:val="0"/>
                <w:lang w:eastAsia="en-US"/>
              </w:rPr>
            </w:pPr>
            <w:r w:rsidRPr="00A109C8">
              <w:rPr>
                <w:rFonts w:eastAsia="Calibri" w:hAnsi="Times New Roman"/>
                <w:b/>
                <w:bCs/>
                <w:color w:val="auto"/>
                <w:kern w:val="0"/>
                <w:lang w:eastAsia="en-US"/>
              </w:rPr>
              <w:t>10 759,7</w:t>
            </w:r>
          </w:p>
        </w:tc>
      </w:tr>
    </w:tbl>
    <w:p w14:paraId="71CACC8D" w14:textId="77777777" w:rsidR="001F1E83" w:rsidRPr="001F1E83" w:rsidRDefault="001F1E83" w:rsidP="001F1E83">
      <w:pPr>
        <w:pStyle w:val="a4"/>
        <w:ind w:firstLine="709"/>
        <w:jc w:val="both"/>
        <w:rPr>
          <w:rFonts w:eastAsia="Calibri" w:hAnsi="Times New Roman"/>
          <w:color w:val="auto"/>
          <w:kern w:val="0"/>
          <w:lang w:eastAsia="en-US"/>
        </w:rPr>
      </w:pPr>
    </w:p>
    <w:p w14:paraId="11F62AC5" w14:textId="77777777" w:rsidR="001F1E83" w:rsidRDefault="001F1E83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</w:p>
    <w:p w14:paraId="14154647" w14:textId="77777777" w:rsidR="00A42DB8" w:rsidRPr="00F169B6" w:rsidRDefault="00B05154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lastRenderedPageBreak/>
        <w:t xml:space="preserve">В межах звітної програми, </w:t>
      </w:r>
      <w:r w:rsidR="00611DF2" w:rsidRPr="00F169B6">
        <w:rPr>
          <w:rFonts w:eastAsia="Calibri" w:hAnsi="Times New Roman"/>
          <w:color w:val="auto"/>
          <w:kern w:val="0"/>
          <w:lang w:eastAsia="en-US"/>
        </w:rPr>
        <w:t>Управління соціального захисту та праці</w:t>
      </w:r>
      <w:r w:rsidR="001E1ECF" w:rsidRPr="00F169B6">
        <w:rPr>
          <w:rFonts w:eastAsia="Calibri" w:hAnsi="Times New Roman"/>
          <w:color w:val="auto"/>
          <w:kern w:val="0"/>
          <w:lang w:eastAsia="en-US"/>
        </w:rPr>
        <w:t xml:space="preserve"> </w:t>
      </w:r>
      <w:r w:rsidR="00611DF2" w:rsidRPr="00F169B6">
        <w:rPr>
          <w:rFonts w:eastAsia="Calibri" w:hAnsi="Times New Roman"/>
          <w:color w:val="auto"/>
          <w:kern w:val="0"/>
          <w:lang w:eastAsia="en-US"/>
        </w:rPr>
        <w:t>співпрацювало</w:t>
      </w:r>
      <w:r w:rsidR="007D0D8D" w:rsidRPr="00F169B6">
        <w:rPr>
          <w:rFonts w:eastAsia="Calibri" w:hAnsi="Times New Roman"/>
          <w:color w:val="auto"/>
          <w:kern w:val="0"/>
          <w:lang w:eastAsia="en-US"/>
        </w:rPr>
        <w:t xml:space="preserve"> з різноманітними благодійними фондами та меценатами</w:t>
      </w:r>
      <w:r w:rsidR="00DD74FF" w:rsidRPr="00F169B6">
        <w:rPr>
          <w:rFonts w:eastAsia="Calibri" w:hAnsi="Times New Roman"/>
          <w:color w:val="auto"/>
          <w:kern w:val="0"/>
          <w:lang w:eastAsia="en-US"/>
        </w:rPr>
        <w:t>. В</w:t>
      </w:r>
      <w:r w:rsidR="007D0D8D" w:rsidRPr="00F169B6">
        <w:rPr>
          <w:rFonts w:eastAsia="Calibri" w:hAnsi="Times New Roman"/>
          <w:color w:val="auto"/>
          <w:kern w:val="0"/>
          <w:lang w:eastAsia="en-US"/>
        </w:rPr>
        <w:t xml:space="preserve"> результаті </w:t>
      </w:r>
      <w:r w:rsidR="00DD74FF" w:rsidRPr="00F169B6">
        <w:rPr>
          <w:rFonts w:eastAsia="Calibri" w:hAnsi="Times New Roman"/>
          <w:color w:val="auto"/>
          <w:kern w:val="0"/>
          <w:lang w:eastAsia="en-US"/>
        </w:rPr>
        <w:t>такої співпраці вдалося реалізувати ряд проектів із залученням додаткових ресурсів для покращення умов проживання внутрішньо переміщени</w:t>
      </w:r>
      <w:r w:rsidR="00DA200F" w:rsidRPr="00F169B6">
        <w:rPr>
          <w:rFonts w:eastAsia="Calibri" w:hAnsi="Times New Roman"/>
          <w:color w:val="auto"/>
          <w:kern w:val="0"/>
          <w:lang w:eastAsia="en-US"/>
        </w:rPr>
        <w:t>х та евакуйованих осіб громади, а саме:</w:t>
      </w:r>
    </w:p>
    <w:p w14:paraId="109DECA0" w14:textId="52C659D5" w:rsidR="00A264EE" w:rsidRPr="00F169B6" w:rsidRDefault="00A264EE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Mayors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</w:t>
      </w: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Migration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</w:t>
      </w: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Council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(Ради мерів з питань міграції) –</w:t>
      </w:r>
      <w:r w:rsidR="006A08E1">
        <w:rPr>
          <w:rFonts w:eastAsia="Calibri" w:hAnsi="Times New Roman"/>
          <w:color w:val="auto"/>
          <w:kern w:val="0"/>
          <w:lang w:eastAsia="en-US"/>
        </w:rPr>
        <w:t xml:space="preserve"> «</w:t>
      </w:r>
      <w:r w:rsidRPr="00F169B6">
        <w:rPr>
          <w:rFonts w:eastAsia="Calibri" w:hAnsi="Times New Roman"/>
          <w:color w:val="auto"/>
          <w:kern w:val="0"/>
          <w:lang w:eastAsia="en-US"/>
        </w:rPr>
        <w:t>Домівка подалі від небезпеки</w:t>
      </w:r>
      <w:r w:rsidR="006A08E1">
        <w:rPr>
          <w:rFonts w:eastAsia="Calibri" w:hAnsi="Times New Roman"/>
          <w:color w:val="auto"/>
          <w:kern w:val="0"/>
          <w:lang w:eastAsia="en-US"/>
        </w:rPr>
        <w:t>»</w:t>
      </w:r>
      <w:r w:rsidRPr="00F169B6">
        <w:rPr>
          <w:rFonts w:eastAsia="Calibri" w:hAnsi="Times New Roman"/>
          <w:color w:val="auto"/>
          <w:kern w:val="0"/>
          <w:lang w:eastAsia="en-US"/>
        </w:rPr>
        <w:t xml:space="preserve"> – реконструкція </w:t>
      </w:r>
      <w:proofErr w:type="spellStart"/>
      <w:r w:rsidR="002D1062" w:rsidRPr="00F169B6">
        <w:rPr>
          <w:rFonts w:eastAsia="Calibri" w:hAnsi="Times New Roman"/>
          <w:color w:val="auto"/>
          <w:kern w:val="0"/>
          <w:lang w:eastAsia="en-US"/>
        </w:rPr>
        <w:t>Миньковецького</w:t>
      </w:r>
      <w:proofErr w:type="spellEnd"/>
      <w:r w:rsidR="002D1062" w:rsidRPr="00F169B6">
        <w:rPr>
          <w:rFonts w:eastAsia="Calibri" w:hAnsi="Times New Roman"/>
          <w:color w:val="auto"/>
          <w:kern w:val="0"/>
          <w:lang w:eastAsia="en-US"/>
        </w:rPr>
        <w:t xml:space="preserve"> МТП (1 черга);</w:t>
      </w:r>
    </w:p>
    <w:p w14:paraId="0F35DC46" w14:textId="0CF3D535" w:rsidR="00611DF2" w:rsidRPr="00F169B6" w:rsidRDefault="00E41F90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Міжнародний </w:t>
      </w:r>
      <w:r w:rsidR="00DA200F" w:rsidRPr="00F169B6">
        <w:rPr>
          <w:rFonts w:eastAsia="Calibri" w:hAnsi="Times New Roman"/>
          <w:color w:val="auto"/>
          <w:kern w:val="0"/>
          <w:lang w:eastAsia="en-US"/>
        </w:rPr>
        <w:t xml:space="preserve">Благодійний фонд </w:t>
      </w:r>
      <w:r w:rsidR="006A08E1">
        <w:rPr>
          <w:rFonts w:eastAsia="Calibri" w:hAnsi="Times New Roman"/>
          <w:color w:val="auto"/>
          <w:kern w:val="0"/>
          <w:lang w:eastAsia="en-US"/>
        </w:rPr>
        <w:t>«</w:t>
      </w:r>
      <w:r w:rsidRPr="00F169B6">
        <w:rPr>
          <w:rFonts w:eastAsia="Calibri" w:hAnsi="Times New Roman"/>
          <w:color w:val="auto"/>
          <w:kern w:val="0"/>
          <w:lang w:eastAsia="en-US"/>
        </w:rPr>
        <w:t>Руки друзів</w:t>
      </w:r>
      <w:r w:rsidR="006A08E1">
        <w:rPr>
          <w:rFonts w:eastAsia="Calibri" w:hAnsi="Times New Roman"/>
          <w:color w:val="auto"/>
          <w:kern w:val="0"/>
          <w:lang w:eastAsia="en-US"/>
        </w:rPr>
        <w:t>»</w:t>
      </w:r>
      <w:r w:rsidRPr="00F169B6">
        <w:rPr>
          <w:rFonts w:eastAsia="Calibri" w:hAnsi="Times New Roman"/>
          <w:color w:val="auto"/>
          <w:kern w:val="0"/>
          <w:lang w:eastAsia="en-US"/>
        </w:rPr>
        <w:t xml:space="preserve"> – гумове покриття під дитячим майданчиком в с. Миньківці</w:t>
      </w:r>
      <w:r w:rsidR="00611DF2" w:rsidRPr="00F169B6">
        <w:rPr>
          <w:rFonts w:eastAsia="Calibri" w:hAnsi="Times New Roman"/>
          <w:color w:val="auto"/>
          <w:kern w:val="0"/>
          <w:lang w:eastAsia="en-US"/>
        </w:rPr>
        <w:t>;</w:t>
      </w:r>
    </w:p>
    <w:p w14:paraId="1F1839BE" w14:textId="2F6B7D27" w:rsidR="00E41F90" w:rsidRPr="00F169B6" w:rsidRDefault="00E41F90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Федерація соціальних робітників Європейського Союзу – реконструкція </w:t>
      </w: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Ве</w:t>
      </w:r>
      <w:r w:rsidR="006A08E1">
        <w:rPr>
          <w:rFonts w:eastAsia="Calibri" w:hAnsi="Times New Roman"/>
          <w:color w:val="auto"/>
          <w:kern w:val="0"/>
          <w:lang w:eastAsia="en-US"/>
        </w:rPr>
        <w:t>л</w:t>
      </w:r>
      <w:r w:rsidRPr="00F169B6">
        <w:rPr>
          <w:rFonts w:eastAsia="Calibri" w:hAnsi="Times New Roman"/>
          <w:color w:val="auto"/>
          <w:kern w:val="0"/>
          <w:lang w:eastAsia="en-US"/>
        </w:rPr>
        <w:t>икожванчицького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МТП;</w:t>
      </w:r>
    </w:p>
    <w:p w14:paraId="0C947700" w14:textId="60E3B8EF" w:rsidR="00E41F90" w:rsidRPr="00F169B6" w:rsidRDefault="00E41F90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Міжнародний Благодійний фонд </w:t>
      </w:r>
      <w:r w:rsidR="006A08E1">
        <w:rPr>
          <w:rFonts w:eastAsia="Calibri" w:hAnsi="Times New Roman"/>
          <w:color w:val="auto"/>
          <w:kern w:val="0"/>
          <w:lang w:eastAsia="en-US"/>
        </w:rPr>
        <w:t>«</w:t>
      </w:r>
      <w:proofErr w:type="spellStart"/>
      <w:r w:rsidRPr="00F169B6">
        <w:rPr>
          <w:rFonts w:eastAsia="Calibri" w:hAnsi="Times New Roman"/>
          <w:color w:val="auto"/>
          <w:kern w:val="0"/>
          <w:lang w:val="en-US" w:eastAsia="en-US"/>
        </w:rPr>
        <w:t>MedAir</w:t>
      </w:r>
      <w:proofErr w:type="spellEnd"/>
      <w:r w:rsidR="006A08E1">
        <w:rPr>
          <w:rFonts w:eastAsia="Calibri" w:hAnsi="Times New Roman"/>
          <w:color w:val="auto"/>
          <w:kern w:val="0"/>
          <w:lang w:eastAsia="en-US"/>
        </w:rPr>
        <w:t>»</w:t>
      </w:r>
      <w:r w:rsidRPr="00F169B6">
        <w:rPr>
          <w:rFonts w:eastAsia="Calibri" w:hAnsi="Times New Roman"/>
          <w:color w:val="auto"/>
          <w:kern w:val="0"/>
          <w:lang w:val="ru-RU" w:eastAsia="en-US"/>
        </w:rPr>
        <w:t xml:space="preserve"> – </w:t>
      </w:r>
      <w:r w:rsidRPr="00F169B6">
        <w:rPr>
          <w:rFonts w:eastAsia="Calibri" w:hAnsi="Times New Roman"/>
          <w:color w:val="auto"/>
          <w:kern w:val="0"/>
          <w:lang w:eastAsia="en-US"/>
        </w:rPr>
        <w:t xml:space="preserve">ремонт комунікацій та заміна вікон в </w:t>
      </w: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Миньковецькому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МТП;</w:t>
      </w:r>
    </w:p>
    <w:p w14:paraId="3C897744" w14:textId="5BC07B25" w:rsidR="00343958" w:rsidRPr="00F169B6" w:rsidRDefault="00343958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Благодійна організація «Благодійний Фонд «КАРІТАС – ХМЕЛЬНИЦЬКИЙ УГКЦ» - забезпечення 80 сімей ВПО свійськими тваринами, кормами та сільськогосподарським інвентарем; </w:t>
      </w:r>
    </w:p>
    <w:p w14:paraId="18FB3A11" w14:textId="251BE716" w:rsidR="00343958" w:rsidRPr="00F169B6" w:rsidRDefault="00343958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Громадська організація Центр Стратегічних Ініціатив  - забезпечення сімей ВПО городнім та садови</w:t>
      </w:r>
      <w:r w:rsidR="002D1062" w:rsidRPr="00F169B6">
        <w:rPr>
          <w:rFonts w:eastAsia="Calibri" w:hAnsi="Times New Roman"/>
          <w:color w:val="auto"/>
          <w:kern w:val="0"/>
          <w:lang w:eastAsia="en-US"/>
        </w:rPr>
        <w:t>м</w:t>
      </w:r>
      <w:r w:rsidRPr="00F169B6">
        <w:rPr>
          <w:rFonts w:eastAsia="Calibri" w:hAnsi="Times New Roman"/>
          <w:color w:val="auto"/>
          <w:kern w:val="0"/>
          <w:lang w:eastAsia="en-US"/>
        </w:rPr>
        <w:t xml:space="preserve"> інвентарем</w:t>
      </w:r>
      <w:r w:rsidR="002D1062" w:rsidRPr="00F169B6">
        <w:rPr>
          <w:rFonts w:eastAsia="Calibri" w:hAnsi="Times New Roman"/>
          <w:color w:val="auto"/>
          <w:kern w:val="0"/>
          <w:lang w:eastAsia="en-US"/>
        </w:rPr>
        <w:t>, теплицями</w:t>
      </w:r>
      <w:r w:rsidRPr="00F169B6">
        <w:rPr>
          <w:rFonts w:eastAsia="Calibri" w:hAnsi="Times New Roman"/>
          <w:color w:val="auto"/>
          <w:kern w:val="0"/>
          <w:lang w:eastAsia="en-US"/>
        </w:rPr>
        <w:t>;</w:t>
      </w:r>
    </w:p>
    <w:p w14:paraId="015B5A87" w14:textId="582D1D2E" w:rsidR="00A264EE" w:rsidRPr="00F169B6" w:rsidRDefault="00A264EE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Дунаєвецьке управління Кам’янець-Подільської філії Хмельницького обласного центру зайнятості – укладення 379 договорів на працевлаштування ВПО на громадські роботи (плетіння маскувальних сіток, ремонтні роботи, догляд за одинокими особами); </w:t>
      </w:r>
    </w:p>
    <w:p w14:paraId="2050320A" w14:textId="5A56721E" w:rsidR="00065143" w:rsidRPr="00F169B6" w:rsidRDefault="00065143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Благодійна організація Благодійний фонд </w:t>
      </w:r>
      <w:r w:rsidR="006A08E1">
        <w:rPr>
          <w:rFonts w:eastAsia="Calibri" w:hAnsi="Times New Roman"/>
          <w:color w:val="auto"/>
          <w:kern w:val="0"/>
          <w:lang w:eastAsia="en-US"/>
        </w:rPr>
        <w:t>«</w:t>
      </w:r>
      <w:r w:rsidRPr="00F169B6">
        <w:rPr>
          <w:rFonts w:eastAsia="Calibri" w:hAnsi="Times New Roman"/>
          <w:color w:val="auto"/>
          <w:kern w:val="0"/>
          <w:lang w:eastAsia="en-US"/>
        </w:rPr>
        <w:t>Рокада</w:t>
      </w:r>
      <w:r w:rsidR="006A08E1">
        <w:rPr>
          <w:rFonts w:eastAsia="Calibri" w:hAnsi="Times New Roman"/>
          <w:color w:val="auto"/>
          <w:kern w:val="0"/>
          <w:lang w:eastAsia="en-US"/>
        </w:rPr>
        <w:t xml:space="preserve">» </w:t>
      </w:r>
      <w:r w:rsidR="002D1062" w:rsidRPr="00F169B6">
        <w:rPr>
          <w:rFonts w:eastAsia="Calibri" w:hAnsi="Times New Roman"/>
          <w:color w:val="auto"/>
          <w:kern w:val="0"/>
          <w:lang w:eastAsia="en-US"/>
        </w:rPr>
        <w:t xml:space="preserve">- встановлення промислової теплиці в </w:t>
      </w:r>
      <w:proofErr w:type="spellStart"/>
      <w:r w:rsidR="002D1062" w:rsidRPr="00F169B6">
        <w:rPr>
          <w:rFonts w:eastAsia="Calibri" w:hAnsi="Times New Roman"/>
          <w:color w:val="auto"/>
          <w:kern w:val="0"/>
          <w:lang w:eastAsia="en-US"/>
        </w:rPr>
        <w:t>Миньковецькому</w:t>
      </w:r>
      <w:proofErr w:type="spellEnd"/>
      <w:r w:rsidR="002D1062" w:rsidRPr="00F169B6">
        <w:rPr>
          <w:rFonts w:eastAsia="Calibri" w:hAnsi="Times New Roman"/>
          <w:color w:val="auto"/>
          <w:kern w:val="0"/>
          <w:lang w:eastAsia="en-US"/>
        </w:rPr>
        <w:t xml:space="preserve"> МТП</w:t>
      </w:r>
      <w:r w:rsidR="00CC60CF" w:rsidRPr="00F169B6">
        <w:rPr>
          <w:rFonts w:eastAsia="Calibri" w:hAnsi="Times New Roman"/>
          <w:color w:val="auto"/>
          <w:kern w:val="0"/>
          <w:lang w:eastAsia="en-US"/>
        </w:rPr>
        <w:t xml:space="preserve">, </w:t>
      </w:r>
      <w:r w:rsidR="006A08E1">
        <w:rPr>
          <w:rFonts w:eastAsia="Calibri" w:hAnsi="Times New Roman"/>
          <w:color w:val="auto"/>
          <w:kern w:val="0"/>
          <w:lang w:eastAsia="en-US"/>
        </w:rPr>
        <w:t xml:space="preserve">забезпечення </w:t>
      </w:r>
      <w:r w:rsidR="00CC60CF" w:rsidRPr="00F169B6">
        <w:rPr>
          <w:rFonts w:eastAsia="Calibri" w:hAnsi="Times New Roman"/>
          <w:color w:val="auto"/>
          <w:kern w:val="0"/>
          <w:lang w:eastAsia="en-US"/>
        </w:rPr>
        <w:t>засобами гігієни, посудом</w:t>
      </w:r>
      <w:r w:rsidR="00611DF2" w:rsidRPr="00F169B6">
        <w:rPr>
          <w:rFonts w:eastAsia="Calibri" w:hAnsi="Times New Roman"/>
          <w:color w:val="auto"/>
          <w:kern w:val="0"/>
          <w:lang w:eastAsia="en-US"/>
        </w:rPr>
        <w:t>;</w:t>
      </w:r>
    </w:p>
    <w:p w14:paraId="3F9C5D7C" w14:textId="383B841E" w:rsidR="00065143" w:rsidRPr="00F169B6" w:rsidRDefault="00065143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Міжнародна організація з міграції (МОМ)</w:t>
      </w:r>
      <w:r w:rsidR="002D1062" w:rsidRPr="00F169B6">
        <w:rPr>
          <w:rFonts w:eastAsia="Calibri" w:hAnsi="Times New Roman"/>
          <w:color w:val="auto"/>
          <w:kern w:val="0"/>
          <w:lang w:eastAsia="en-US"/>
        </w:rPr>
        <w:t xml:space="preserve"> – забезпечення санітарно-гігієнічними наборами.</w:t>
      </w:r>
    </w:p>
    <w:p w14:paraId="611263ED" w14:textId="77777777" w:rsidR="00A410B0" w:rsidRPr="00F169B6" w:rsidRDefault="00235B11" w:rsidP="00F169B6">
      <w:pPr>
        <w:pStyle w:val="a4"/>
        <w:ind w:firstLine="709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Р</w:t>
      </w:r>
      <w:r w:rsidR="00A410B0" w:rsidRPr="00F169B6">
        <w:rPr>
          <w:rFonts w:eastAsia="Calibri" w:hAnsi="Times New Roman"/>
          <w:color w:val="auto"/>
          <w:kern w:val="0"/>
          <w:lang w:eastAsia="en-US"/>
        </w:rPr>
        <w:t>обота з благодійними організаціями створила можливість облаштувати  належні умови для проживання внутрішньо переміщених осіб, зекономити частину коштів міського бюджету на придбання побутової техніки та будівельних матеріалів</w:t>
      </w:r>
      <w:r w:rsidR="004A246E" w:rsidRPr="00F169B6">
        <w:rPr>
          <w:rFonts w:eastAsia="Calibri" w:hAnsi="Times New Roman"/>
          <w:color w:val="auto"/>
          <w:kern w:val="0"/>
          <w:lang w:eastAsia="en-US"/>
        </w:rPr>
        <w:t>, робіт</w:t>
      </w:r>
      <w:r w:rsidR="00A410B0" w:rsidRPr="00F169B6">
        <w:rPr>
          <w:rFonts w:eastAsia="Calibri" w:hAnsi="Times New Roman"/>
          <w:color w:val="auto"/>
          <w:kern w:val="0"/>
          <w:lang w:eastAsia="en-US"/>
        </w:rPr>
        <w:t>, створити резерв для облаштування нових місць компактного проживання в громаді.</w:t>
      </w:r>
    </w:p>
    <w:p w14:paraId="19905FBB" w14:textId="77777777" w:rsidR="00A410B0" w:rsidRPr="00F169B6" w:rsidRDefault="00A410B0" w:rsidP="00F169B6">
      <w:pPr>
        <w:pStyle w:val="a4"/>
        <w:ind w:firstLine="709"/>
        <w:jc w:val="both"/>
        <w:rPr>
          <w:rFonts w:eastAsia="Calibri" w:hAnsi="Times New Roman"/>
          <w:color w:val="auto"/>
          <w:kern w:val="0"/>
          <w:lang w:eastAsia="en-US"/>
        </w:rPr>
      </w:pPr>
    </w:p>
    <w:p w14:paraId="0D87FD92" w14:textId="77777777" w:rsidR="00D227E6" w:rsidRPr="00F169B6" w:rsidRDefault="00D227E6" w:rsidP="00F169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uk-UA"/>
        </w:rPr>
      </w:pPr>
    </w:p>
    <w:p w14:paraId="3517817D" w14:textId="77777777" w:rsidR="00D227E6" w:rsidRPr="00F169B6" w:rsidRDefault="00D227E6" w:rsidP="00F169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9BB33B" w14:textId="353787B8" w:rsidR="00FB135A" w:rsidRPr="00D0305C" w:rsidRDefault="00FB135A" w:rsidP="00FB13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05C">
        <w:rPr>
          <w:rFonts w:ascii="Times New Roman" w:hAnsi="Times New Roman"/>
          <w:sz w:val="24"/>
          <w:szCs w:val="24"/>
        </w:rPr>
        <w:t xml:space="preserve">Секретар міської ради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305C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D0305C">
        <w:rPr>
          <w:rFonts w:ascii="Times New Roman" w:hAnsi="Times New Roman"/>
          <w:sz w:val="24"/>
          <w:szCs w:val="24"/>
        </w:rPr>
        <w:t xml:space="preserve">   Олег ГРИГОР’ЄВ</w:t>
      </w:r>
    </w:p>
    <w:p w14:paraId="6B0079B8" w14:textId="77777777" w:rsidR="00C803EB" w:rsidRPr="00F169B6" w:rsidRDefault="00C803EB" w:rsidP="00F169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803EB" w:rsidRPr="00F169B6" w:rsidSect="00F169B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940A1"/>
    <w:multiLevelType w:val="hybridMultilevel"/>
    <w:tmpl w:val="182823A4"/>
    <w:lvl w:ilvl="0" w:tplc="87E0101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7D"/>
    <w:rsid w:val="00065143"/>
    <w:rsid w:val="0007238A"/>
    <w:rsid w:val="000B6DE5"/>
    <w:rsid w:val="000D7759"/>
    <w:rsid w:val="001642CD"/>
    <w:rsid w:val="001A70F0"/>
    <w:rsid w:val="001C0549"/>
    <w:rsid w:val="001E1ECF"/>
    <w:rsid w:val="001F1E83"/>
    <w:rsid w:val="001F397D"/>
    <w:rsid w:val="00235B11"/>
    <w:rsid w:val="002D1062"/>
    <w:rsid w:val="00321426"/>
    <w:rsid w:val="00335489"/>
    <w:rsid w:val="00343958"/>
    <w:rsid w:val="004A246E"/>
    <w:rsid w:val="004D5E7A"/>
    <w:rsid w:val="00503A40"/>
    <w:rsid w:val="005361B4"/>
    <w:rsid w:val="00591105"/>
    <w:rsid w:val="005D6EB4"/>
    <w:rsid w:val="00611DF2"/>
    <w:rsid w:val="006A08E1"/>
    <w:rsid w:val="007021F7"/>
    <w:rsid w:val="007401E1"/>
    <w:rsid w:val="007D0D8D"/>
    <w:rsid w:val="007E4A75"/>
    <w:rsid w:val="007F6552"/>
    <w:rsid w:val="00843329"/>
    <w:rsid w:val="0096569C"/>
    <w:rsid w:val="009953C7"/>
    <w:rsid w:val="009A61DA"/>
    <w:rsid w:val="009E754D"/>
    <w:rsid w:val="00A109C8"/>
    <w:rsid w:val="00A264EE"/>
    <w:rsid w:val="00A410B0"/>
    <w:rsid w:val="00A42DB8"/>
    <w:rsid w:val="00A716C1"/>
    <w:rsid w:val="00AA2164"/>
    <w:rsid w:val="00B05154"/>
    <w:rsid w:val="00B37346"/>
    <w:rsid w:val="00B4782D"/>
    <w:rsid w:val="00B81322"/>
    <w:rsid w:val="00B81BAE"/>
    <w:rsid w:val="00B910FC"/>
    <w:rsid w:val="00C803EB"/>
    <w:rsid w:val="00CA18BB"/>
    <w:rsid w:val="00CC60CF"/>
    <w:rsid w:val="00CC61B1"/>
    <w:rsid w:val="00CC69FE"/>
    <w:rsid w:val="00CD0B73"/>
    <w:rsid w:val="00D00B14"/>
    <w:rsid w:val="00D11ED2"/>
    <w:rsid w:val="00D227E6"/>
    <w:rsid w:val="00D25BB7"/>
    <w:rsid w:val="00D3362B"/>
    <w:rsid w:val="00D63043"/>
    <w:rsid w:val="00DA200F"/>
    <w:rsid w:val="00DD74FF"/>
    <w:rsid w:val="00DE6751"/>
    <w:rsid w:val="00E043CE"/>
    <w:rsid w:val="00E41F90"/>
    <w:rsid w:val="00E8307D"/>
    <w:rsid w:val="00ED0921"/>
    <w:rsid w:val="00F12E7D"/>
    <w:rsid w:val="00F169B6"/>
    <w:rsid w:val="00FB135A"/>
    <w:rsid w:val="00FB4062"/>
    <w:rsid w:val="00FE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ED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361B4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361B4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8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2024-01-10T14:08:00Z</cp:lastPrinted>
  <dcterms:created xsi:type="dcterms:W3CDTF">2025-01-08T11:39:00Z</dcterms:created>
  <dcterms:modified xsi:type="dcterms:W3CDTF">2025-01-28T12:06:00Z</dcterms:modified>
</cp:coreProperties>
</file>